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180"/>
        <w:jc w:val="center"/>
        <w:rPr>
          <w:b/>
          <w:sz w:val="36"/>
          <w:szCs w:val="36"/>
        </w:rPr>
      </w:pPr>
      <w:r>
        <w:rPr>
          <w:b/>
          <w:sz w:val="36"/>
          <w:szCs w:val="36"/>
        </w:rPr>
      </w:r>
    </w:p>
    <w:p>
      <w:pPr>
        <w:pStyle w:val="Normal"/>
        <w:ind w:left="180"/>
        <w:jc w:val="center"/>
        <w:rPr>
          <w:b/>
          <w:sz w:val="36"/>
          <w:szCs w:val="36"/>
        </w:rPr>
      </w:pPr>
      <w:r>
        <w:rPr>
          <w:b/>
          <w:sz w:val="36"/>
          <w:szCs w:val="36"/>
        </w:rPr>
      </w:r>
    </w:p>
    <w:p>
      <w:pPr>
        <w:pStyle w:val="Normal"/>
        <w:ind w:left="180"/>
        <w:jc w:val="center"/>
        <w:rPr>
          <w:b/>
          <w:sz w:val="36"/>
          <w:szCs w:val="36"/>
        </w:rPr>
      </w:pPr>
      <w:r>
        <w:rPr>
          <w:b/>
          <w:sz w:val="36"/>
          <w:szCs w:val="36"/>
        </w:rPr>
      </w:r>
    </w:p>
    <w:p>
      <w:pPr>
        <w:pStyle w:val="Normal"/>
        <w:ind w:left="180"/>
        <w:jc w:val="center"/>
        <w:rPr>
          <w:b/>
          <w:sz w:val="36"/>
          <w:szCs w:val="36"/>
        </w:rPr>
      </w:pPr>
      <w:r>
        <w:rPr>
          <w:b/>
          <w:sz w:val="36"/>
          <w:szCs w:val="36"/>
        </w:rPr>
      </w:r>
    </w:p>
    <w:p>
      <w:pPr>
        <w:pStyle w:val="Normal"/>
        <w:ind w:left="180"/>
        <w:jc w:val="center"/>
        <w:rPr>
          <w:b/>
          <w:sz w:val="36"/>
          <w:szCs w:val="36"/>
        </w:rPr>
      </w:pPr>
      <w:r>
        <w:rPr>
          <w:b/>
          <w:sz w:val="36"/>
          <w:szCs w:val="36"/>
        </w:rPr>
      </w:r>
    </w:p>
    <w:p>
      <w:pPr>
        <w:pStyle w:val="Normal"/>
        <w:ind w:left="180"/>
        <w:jc w:val="center"/>
        <w:rPr>
          <w:sz w:val="36"/>
          <w:szCs w:val="36"/>
        </w:rPr>
      </w:pPr>
      <w:r>
        <w:rPr>
          <w:b/>
          <w:sz w:val="36"/>
          <w:szCs w:val="36"/>
        </w:rPr>
        <w:t xml:space="preserve">Josh Critchett Memorial Scholarship </w:t>
      </w:r>
    </w:p>
    <w:p>
      <w:pPr>
        <w:pStyle w:val="Normal"/>
        <w:ind w:left="180"/>
        <w:jc w:val="center"/>
        <w:rPr>
          <w:b/>
          <w:sz w:val="36"/>
          <w:szCs w:val="36"/>
        </w:rPr>
      </w:pPr>
      <w:r>
        <w:rPr>
          <w:sz w:val="36"/>
          <w:szCs w:val="36"/>
        </w:rPr>
        <w:t>Student Information</w:t>
      </w:r>
    </w:p>
    <w:p>
      <w:pPr>
        <w:pStyle w:val="Normal"/>
        <w:ind w:left="180"/>
        <w:jc w:val="center"/>
        <w:rPr>
          <w:b/>
          <w:sz w:val="36"/>
          <w:szCs w:val="36"/>
        </w:rPr>
      </w:pPr>
      <w:r>
        <w:rPr>
          <w:b/>
          <w:sz w:val="36"/>
          <w:szCs w:val="36"/>
        </w:rPr>
      </w:r>
    </w:p>
    <w:p>
      <w:pPr>
        <w:pStyle w:val="Normal"/>
        <w:ind w:left="180"/>
        <w:jc w:val="center"/>
        <w:rPr>
          <w:sz w:val="24"/>
          <w:szCs w:val="24"/>
        </w:rPr>
      </w:pPr>
      <w:r>
        <w:rPr>
          <w:sz w:val="24"/>
          <w:szCs w:val="24"/>
        </w:rPr>
      </w:r>
    </w:p>
    <w:p>
      <w:pPr>
        <w:pStyle w:val="Normal"/>
        <w:ind w:left="180"/>
        <w:jc w:val="center"/>
        <w:rPr>
          <w:sz w:val="24"/>
          <w:szCs w:val="24"/>
        </w:rPr>
      </w:pPr>
      <w:r>
        <w:rPr>
          <w:sz w:val="24"/>
          <w:szCs w:val="24"/>
        </w:rPr>
      </w:r>
    </w:p>
    <w:p>
      <w:pPr>
        <w:pStyle w:val="Normal"/>
        <w:ind w:left="180"/>
        <w:jc w:val="center"/>
        <w:rPr>
          <w:sz w:val="24"/>
          <w:szCs w:val="24"/>
        </w:rPr>
      </w:pPr>
      <w:r>
        <w:rPr>
          <w:sz w:val="24"/>
          <w:szCs w:val="24"/>
        </w:rPr>
      </w:r>
    </w:p>
    <w:p>
      <w:pPr>
        <w:pStyle w:val="Normal"/>
        <w:ind w:left="180"/>
        <w:jc w:val="center"/>
        <w:rPr>
          <w:sz w:val="28"/>
          <w:szCs w:val="28"/>
        </w:rPr>
      </w:pPr>
      <w:r>
        <w:rPr>
          <w:sz w:val="28"/>
          <w:szCs w:val="28"/>
        </w:rPr>
      </w:r>
    </w:p>
    <w:p>
      <w:pPr>
        <w:pStyle w:val="Normal"/>
        <w:ind w:left="180"/>
        <w:jc w:val="center"/>
        <w:rPr>
          <w:b/>
          <w:sz w:val="36"/>
          <w:szCs w:val="36"/>
        </w:rPr>
      </w:pPr>
      <w:r>
        <w:rPr>
          <w:b/>
          <w:sz w:val="36"/>
          <w:szCs w:val="36"/>
        </w:rPr>
      </w:r>
    </w:p>
    <w:p>
      <w:pPr>
        <w:pStyle w:val="Normal"/>
        <w:ind w:left="180"/>
        <w:jc w:val="center"/>
        <w:rPr>
          <w:b/>
          <w:sz w:val="36"/>
          <w:szCs w:val="36"/>
        </w:rPr>
      </w:pPr>
      <w:r>
        <w:rPr>
          <w:b/>
          <w:sz w:val="36"/>
          <w:szCs w:val="36"/>
        </w:rPr>
      </w:r>
    </w:p>
    <w:p>
      <w:pPr>
        <w:pStyle w:val="Normal"/>
        <w:ind w:left="180"/>
        <w:jc w:val="center"/>
        <w:rPr>
          <w:b/>
          <w:sz w:val="36"/>
          <w:szCs w:val="36"/>
        </w:rPr>
      </w:pPr>
      <w:r>
        <w:rPr>
          <w:b/>
          <w:sz w:val="36"/>
          <w:szCs w:val="36"/>
        </w:rPr>
      </w:r>
    </w:p>
    <w:p>
      <w:pPr>
        <w:pStyle w:val="Normal"/>
        <w:ind w:left="180"/>
        <w:jc w:val="center"/>
        <w:rPr>
          <w:b/>
          <w:sz w:val="36"/>
          <w:szCs w:val="36"/>
        </w:rPr>
      </w:pPr>
      <w:r>
        <w:rPr>
          <w:b/>
          <w:sz w:val="36"/>
          <w:szCs w:val="36"/>
        </w:rPr>
      </w:r>
    </w:p>
    <w:p>
      <w:pPr>
        <w:sectPr>
          <w:footerReference w:type="even" r:id="rId2"/>
          <w:footerReference w:type="default" r:id="rId3"/>
          <w:footerReference w:type="first" r:id="rId4"/>
          <w:type w:val="nextPage"/>
          <w:pgSz w:w="12240" w:h="15840"/>
          <w:pgMar w:left="1440" w:right="1440" w:gutter="0" w:header="0" w:top="1440" w:footer="720" w:bottom="1440"/>
          <w:pgNumType w:start="1" w:fmt="decimal"/>
          <w:formProt w:val="false"/>
          <w:titlePg/>
          <w:textDirection w:val="lrTb"/>
          <w:docGrid w:type="default" w:linePitch="100" w:charSpace="4096"/>
        </w:sectPr>
        <w:pStyle w:val="Normal"/>
        <w:ind w:left="180"/>
        <w:jc w:val="center"/>
        <w:rPr>
          <w:b/>
          <w:sz w:val="36"/>
          <w:szCs w:val="36"/>
        </w:rPr>
      </w:pPr>
      <w:r>
        <w:rPr>
          <w:b/>
          <w:sz w:val="36"/>
          <w:szCs w:val="36"/>
        </w:rPr>
      </w:r>
    </w:p>
    <w:p>
      <w:pPr>
        <w:pStyle w:val="Normal"/>
        <w:spacing w:lineRule="auto" w:line="240" w:before="0" w:after="0"/>
        <w:jc w:val="center"/>
        <w:rPr>
          <w:b/>
        </w:rPr>
      </w:pPr>
      <w:r>
        <w:rPr>
          <w:b/>
        </w:rPr>
        <w:t>Description</w:t>
      </w:r>
    </w:p>
    <w:p>
      <w:pPr>
        <w:pStyle w:val="Normal"/>
        <w:spacing w:lineRule="auto" w:line="240" w:before="0" w:after="0"/>
        <w:rPr/>
      </w:pPr>
      <w:r>
        <w:rPr/>
      </w:r>
    </w:p>
    <w:p>
      <w:pPr>
        <w:pStyle w:val="Normal"/>
        <w:spacing w:lineRule="auto" w:line="240" w:before="0" w:after="0"/>
        <w:rPr>
          <w:color w:val="000000"/>
          <w:highlight w:val="white"/>
        </w:rPr>
      </w:pPr>
      <w:r>
        <w:rPr>
          <w:color w:val="000000"/>
          <w:highlight w:val="white"/>
        </w:rPr>
        <w:t>This scholarship is intended for a graduating North Clackamas Schools senior,</w:t>
      </w:r>
      <w:r>
        <w:rPr>
          <w:highlight w:val="white"/>
        </w:rPr>
        <w:t xml:space="preserve"> graduating from Clackamas High School</w:t>
      </w:r>
      <w:r>
        <w:rPr>
          <w:color w:val="000000"/>
          <w:highlight w:val="white"/>
        </w:rPr>
        <w:t>, with a 2.5 GPA or higher, who wants to attend community college, a four-year college or university or technical school and demonstrates financial need.</w:t>
      </w:r>
    </w:p>
    <w:p>
      <w:pPr>
        <w:pStyle w:val="Normal"/>
        <w:spacing w:lineRule="auto" w:line="240" w:before="0" w:after="0"/>
        <w:rPr>
          <w:highlight w:val="white"/>
        </w:rPr>
      </w:pPr>
      <w:r>
        <w:rPr>
          <w:highlight w:val="white"/>
        </w:rPr>
      </w:r>
    </w:p>
    <w:p>
      <w:pPr>
        <w:pStyle w:val="Normal"/>
        <w:spacing w:lineRule="auto" w:line="240" w:before="0" w:after="0"/>
        <w:rPr>
          <w:highlight w:val="yellow"/>
        </w:rPr>
      </w:pPr>
      <w:r>
        <w:rPr>
          <w:highlight w:val="white"/>
        </w:rPr>
        <w:t xml:space="preserve">Preference for this scholarship will be </w:t>
      </w:r>
      <w:r>
        <w:rPr/>
        <w:t>given to a student who lives out their faith through love and actions at home, school and community.  Applicants will have made a difference in the lives of their classmates and teachers and want to continue to be a blessing to others as go on to pursue an education for a meaningful career.</w:t>
      </w:r>
    </w:p>
    <w:p>
      <w:pPr>
        <w:pStyle w:val="Normal"/>
        <w:spacing w:lineRule="auto" w:line="240" w:before="0" w:after="0"/>
        <w:rPr>
          <w:highlight w:val="white"/>
        </w:rPr>
      </w:pPr>
      <w:r>
        <w:rPr>
          <w:highlight w:val="white"/>
        </w:rPr>
      </w:r>
    </w:p>
    <w:p>
      <w:pPr>
        <w:pStyle w:val="Normal"/>
        <w:spacing w:lineRule="auto" w:line="240" w:before="0" w:after="0"/>
        <w:rPr>
          <w:highlight w:val="white"/>
        </w:rPr>
      </w:pPr>
      <w:r>
        <w:rPr>
          <w:highlight w:val="white"/>
        </w:rPr>
      </w:r>
    </w:p>
    <w:p>
      <w:pPr>
        <w:pStyle w:val="Normal"/>
        <w:spacing w:lineRule="auto" w:line="240" w:before="0" w:after="0"/>
        <w:jc w:val="center"/>
        <w:rPr>
          <w:b/>
        </w:rPr>
      </w:pPr>
      <w:r>
        <w:rPr>
          <w:b/>
        </w:rPr>
        <w:t>Purpose</w:t>
      </w:r>
    </w:p>
    <w:p>
      <w:pPr>
        <w:pStyle w:val="Normal"/>
        <w:spacing w:lineRule="auto" w:line="240" w:before="0" w:after="0"/>
        <w:rPr/>
      </w:pPr>
      <w:r>
        <w:rPr/>
      </w:r>
    </w:p>
    <w:p>
      <w:pPr>
        <w:pStyle w:val="Normal"/>
        <w:spacing w:lineRule="auto" w:line="240" w:before="0" w:after="0"/>
        <w:rPr/>
      </w:pPr>
      <w:r>
        <w:rPr/>
        <w:t xml:space="preserve">This scholarship is founded in memory of Josh Critchett who attended Clackamas High School from 1994-97. The endowment for this scholarship is provided by family and friends, with the intent to continue the memory of Josh as inspiration to future graduates of Clackamas High School. </w:t>
      </w:r>
    </w:p>
    <w:p>
      <w:pPr>
        <w:pStyle w:val="Normal"/>
        <w:spacing w:lineRule="auto" w:line="240" w:before="0" w:after="0"/>
        <w:rPr/>
      </w:pPr>
      <w:r>
        <w:rPr/>
      </w:r>
    </w:p>
    <w:p>
      <w:pPr>
        <w:pStyle w:val="Normal"/>
        <w:spacing w:lineRule="auto" w:line="240" w:before="0" w:after="0"/>
        <w:rPr/>
      </w:pPr>
      <w:r>
        <w:rPr/>
        <w:t>Josh was loved by peers and teachers alike because he was easy going, liked to laugh and help others laugh, didn’t stress about grades but participated wholeheartedly and liked to learn.  He enjoyed being on the swim and basketball teams to be competitive yet gladly helped an opponent who fell.  His plans were to become a police officer and then a detective and thoroughly enjoyed his time in the Law Enforcement Explorers program.</w:t>
      </w:r>
    </w:p>
    <w:p>
      <w:pPr>
        <w:pStyle w:val="Normal"/>
        <w:spacing w:lineRule="auto" w:line="240" w:before="0" w:after="0"/>
        <w:rPr/>
      </w:pPr>
      <w:r>
        <w:rPr/>
      </w:r>
    </w:p>
    <w:p>
      <w:pPr>
        <w:pStyle w:val="Normal"/>
        <w:pBdr/>
        <w:spacing w:before="0" w:after="0"/>
        <w:ind w:left="540"/>
        <w:jc w:val="center"/>
        <w:rPr>
          <w:b/>
          <w:color w:val="000000"/>
        </w:rPr>
      </w:pPr>
      <w:r>
        <w:rPr>
          <w:b/>
          <w:color w:val="000000"/>
        </w:rPr>
        <w:t>Amount of the Award (s)</w:t>
      </w:r>
    </w:p>
    <w:p>
      <w:pPr>
        <w:pStyle w:val="Normal"/>
        <w:pBdr/>
        <w:spacing w:before="0" w:after="0"/>
        <w:ind w:left="540"/>
        <w:jc w:val="center"/>
        <w:rPr>
          <w:b/>
          <w:color w:val="000000"/>
        </w:rPr>
      </w:pPr>
      <w:r>
        <w:rPr>
          <w:b/>
          <w:color w:val="000000"/>
        </w:rPr>
      </w:r>
    </w:p>
    <w:p>
      <w:pPr>
        <w:pStyle w:val="Normal"/>
        <w:spacing w:before="0" w:after="0"/>
        <w:rPr/>
      </w:pPr>
      <w:r>
        <w:rPr/>
        <w:t xml:space="preserve">The Josh Critchett Memorial Scholarship is a $1,500 scholarship to be awarded to one student each year. </w:t>
      </w:r>
    </w:p>
    <w:p>
      <w:pPr>
        <w:pStyle w:val="Normal"/>
        <w:spacing w:before="0" w:after="0"/>
        <w:jc w:val="center"/>
        <w:rPr>
          <w:b/>
        </w:rPr>
      </w:pPr>
      <w:r>
        <w:rPr>
          <w:b/>
        </w:rPr>
      </w:r>
    </w:p>
    <w:p>
      <w:pPr>
        <w:pStyle w:val="Normal"/>
        <w:spacing w:before="0" w:after="0"/>
        <w:jc w:val="center"/>
        <w:rPr>
          <w:b/>
        </w:rPr>
      </w:pPr>
      <w:r>
        <w:rPr>
          <w:b/>
        </w:rPr>
        <w:t>Type of Award</w:t>
      </w:r>
    </w:p>
    <w:p>
      <w:pPr>
        <w:pStyle w:val="Normal"/>
        <w:spacing w:before="0" w:after="0"/>
        <w:jc w:val="center"/>
        <w:rPr>
          <w:b/>
        </w:rPr>
      </w:pPr>
      <w:r>
        <w:rPr>
          <w:b/>
        </w:rPr>
      </w:r>
    </w:p>
    <w:p>
      <w:pPr>
        <w:pStyle w:val="Normal"/>
        <w:spacing w:before="0" w:after="0"/>
        <w:rPr/>
      </w:pPr>
      <w:r>
        <w:rPr/>
        <w:t xml:space="preserve">The scholarship is non-renewable and will be delivered directly to the student’s chosen school/program once the student has provided proof of enrollment and requested the funds be applied to their student account. </w:t>
      </w:r>
    </w:p>
    <w:p>
      <w:pPr>
        <w:pStyle w:val="Normal"/>
        <w:spacing w:before="0" w:after="0"/>
        <w:rPr/>
      </w:pPr>
      <w:r>
        <w:rPr/>
      </w:r>
    </w:p>
    <w:p>
      <w:pPr>
        <w:pStyle w:val="Normal"/>
        <w:spacing w:before="0" w:after="0"/>
        <w:jc w:val="center"/>
        <w:rPr>
          <w:b/>
        </w:rPr>
      </w:pPr>
      <w:r>
        <w:rPr>
          <w:b/>
        </w:rPr>
        <w:t>Selection Criteria</w:t>
      </w:r>
    </w:p>
    <w:p>
      <w:pPr>
        <w:pStyle w:val="Normal"/>
        <w:spacing w:before="0" w:after="0"/>
        <w:jc w:val="center"/>
        <w:rPr>
          <w:b/>
        </w:rPr>
      </w:pPr>
      <w:r>
        <w:rPr>
          <w:b/>
        </w:rPr>
      </w:r>
    </w:p>
    <w:p>
      <w:pPr>
        <w:pStyle w:val="Normal"/>
        <w:spacing w:before="0" w:after="0"/>
        <w:rPr/>
      </w:pPr>
      <w:r>
        <w:rPr/>
        <w:t>The selection criteria for the scholarship are:</w:t>
      </w:r>
    </w:p>
    <w:p>
      <w:pPr>
        <w:pStyle w:val="Normal"/>
        <w:numPr>
          <w:ilvl w:val="0"/>
          <w:numId w:val="2"/>
        </w:numPr>
        <w:pBdr/>
        <w:spacing w:before="0" w:after="0"/>
        <w:rPr/>
      </w:pPr>
      <w:r>
        <w:rPr>
          <w:color w:val="000000"/>
        </w:rPr>
        <w:t xml:space="preserve">Applicants must have a cumulative high school GPA of at least 2.5.  </w:t>
      </w:r>
    </w:p>
    <w:p>
      <w:pPr>
        <w:pStyle w:val="Normal"/>
        <w:numPr>
          <w:ilvl w:val="0"/>
          <w:numId w:val="2"/>
        </w:numPr>
        <w:pBdr/>
        <w:spacing w:before="0" w:after="0"/>
        <w:rPr/>
      </w:pPr>
      <w:r>
        <w:rPr/>
        <w:t>Applicants must be graduating from Clackamas High School</w:t>
      </w:r>
    </w:p>
    <w:p>
      <w:pPr>
        <w:pStyle w:val="Normal"/>
        <w:pBdr/>
        <w:spacing w:before="0" w:after="0"/>
        <w:rPr/>
      </w:pPr>
      <w:r>
        <w:rPr/>
        <w:t xml:space="preserve">Recommended: </w:t>
      </w:r>
    </w:p>
    <w:p>
      <w:pPr>
        <w:pStyle w:val="Normal"/>
        <w:numPr>
          <w:ilvl w:val="0"/>
          <w:numId w:val="1"/>
        </w:numPr>
        <w:pBdr/>
        <w:spacing w:before="0" w:after="0"/>
        <w:rPr/>
      </w:pPr>
      <w:r>
        <w:rPr/>
        <w:t xml:space="preserve">Strong </w:t>
      </w:r>
      <w:r>
        <w:rPr/>
        <w:t>faith involvement</w:t>
      </w:r>
    </w:p>
    <w:p>
      <w:pPr>
        <w:pStyle w:val="Normal"/>
        <w:pBdr/>
        <w:spacing w:before="0" w:after="0"/>
        <w:ind w:left="720"/>
        <w:rPr>
          <w:color w:val="000000"/>
        </w:rPr>
      </w:pPr>
      <w:r>
        <w:rPr>
          <w:color w:val="000000"/>
        </w:rPr>
      </w:r>
    </w:p>
    <w:p>
      <w:pPr>
        <w:pStyle w:val="Normal"/>
        <w:spacing w:before="0" w:after="0"/>
        <w:jc w:val="center"/>
        <w:rPr>
          <w:b/>
        </w:rPr>
      </w:pPr>
      <w:r>
        <w:rPr>
          <w:b/>
        </w:rPr>
      </w:r>
    </w:p>
    <w:p>
      <w:pPr>
        <w:pStyle w:val="Normal"/>
        <w:spacing w:before="0" w:after="0"/>
        <w:jc w:val="center"/>
        <w:rPr>
          <w:b/>
        </w:rPr>
      </w:pPr>
      <w:r>
        <w:rPr>
          <w:b/>
        </w:rPr>
      </w:r>
    </w:p>
    <w:p>
      <w:pPr>
        <w:pStyle w:val="Normal"/>
        <w:spacing w:before="0" w:after="0"/>
        <w:jc w:val="center"/>
        <w:rPr>
          <w:b/>
        </w:rPr>
      </w:pPr>
      <w:r>
        <w:rPr>
          <w:b/>
        </w:rPr>
      </w:r>
    </w:p>
    <w:p>
      <w:pPr>
        <w:pStyle w:val="Normal"/>
        <w:spacing w:before="0" w:after="0"/>
        <w:jc w:val="center"/>
        <w:rPr>
          <w:b/>
        </w:rPr>
      </w:pPr>
      <w:r>
        <w:rPr>
          <w:b/>
        </w:rPr>
        <w:t>Application Process (for high school seniors)</w:t>
      </w:r>
    </w:p>
    <w:p>
      <w:pPr>
        <w:pStyle w:val="Normal"/>
        <w:spacing w:before="0" w:after="0"/>
        <w:rPr/>
      </w:pPr>
      <w:r>
        <w:rPr/>
      </w:r>
    </w:p>
    <w:p>
      <w:pPr>
        <w:pStyle w:val="Normal"/>
        <w:spacing w:lineRule="auto" w:line="240" w:before="0" w:after="0"/>
        <w:rPr/>
      </w:pPr>
      <w:r>
        <w:rPr/>
        <w:t>Applicants must submit:</w:t>
      </w:r>
    </w:p>
    <w:p>
      <w:pPr>
        <w:pStyle w:val="Normal"/>
        <w:numPr>
          <w:ilvl w:val="0"/>
          <w:numId w:val="5"/>
        </w:numPr>
        <w:spacing w:lineRule="auto" w:line="240" w:before="0" w:after="0"/>
        <w:rPr/>
      </w:pPr>
      <w:r>
        <w:rPr/>
        <w:t>A letter of recommendation from a Clackamas High School staff member.</w:t>
      </w:r>
    </w:p>
    <w:p>
      <w:pPr>
        <w:pStyle w:val="Normal"/>
        <w:numPr>
          <w:ilvl w:val="0"/>
          <w:numId w:val="3"/>
        </w:numPr>
        <w:spacing w:lineRule="auto" w:line="240" w:before="0" w:after="0"/>
        <w:rPr/>
      </w:pPr>
      <w:r>
        <w:rPr/>
        <w:t xml:space="preserve">A letter of recommendation from youth pastor, mentor </w:t>
      </w:r>
      <w:r>
        <w:rPr/>
        <w:t>or faith leader.</w:t>
      </w:r>
    </w:p>
    <w:p>
      <w:pPr>
        <w:pStyle w:val="Normal"/>
        <w:numPr>
          <w:ilvl w:val="0"/>
          <w:numId w:val="3"/>
        </w:numPr>
        <w:spacing w:lineRule="auto" w:line="240" w:before="0" w:after="0"/>
        <w:rPr/>
      </w:pPr>
      <w:r>
        <w:rPr/>
        <w:t>Unofficial  high-school transcript</w:t>
      </w:r>
    </w:p>
    <w:p>
      <w:pPr>
        <w:pStyle w:val="Normal"/>
        <w:numPr>
          <w:ilvl w:val="0"/>
          <w:numId w:val="3"/>
        </w:numPr>
        <w:spacing w:lineRule="auto" w:line="240" w:before="0" w:after="0"/>
        <w:rPr/>
      </w:pPr>
      <w:r>
        <w:rPr/>
        <w:t>A document answering the following questions*:</w:t>
      </w:r>
    </w:p>
    <w:p>
      <w:pPr>
        <w:pStyle w:val="Normal"/>
        <w:numPr>
          <w:ilvl w:val="1"/>
          <w:numId w:val="3"/>
        </w:numPr>
        <w:spacing w:lineRule="auto" w:line="240" w:before="0" w:after="0"/>
        <w:rPr/>
      </w:pPr>
      <w:r>
        <w:rPr/>
        <w:t>What are your plans after high school?</w:t>
      </w:r>
    </w:p>
    <w:p>
      <w:pPr>
        <w:pStyle w:val="Normal"/>
        <w:numPr>
          <w:ilvl w:val="1"/>
          <w:numId w:val="3"/>
        </w:numPr>
        <w:spacing w:lineRule="auto" w:line="240" w:before="0" w:after="0"/>
        <w:rPr/>
      </w:pPr>
      <w:r>
        <w:rPr/>
        <w:t>Why are you applying for this scholarship?  Tell us about your situation.</w:t>
      </w:r>
    </w:p>
    <w:p>
      <w:pPr>
        <w:pStyle w:val="Normal"/>
        <w:numPr>
          <w:ilvl w:val="1"/>
          <w:numId w:val="3"/>
        </w:numPr>
        <w:spacing w:lineRule="auto" w:line="240" w:before="0" w:after="0"/>
        <w:rPr/>
      </w:pPr>
      <w:r>
        <w:rPr/>
        <w:t>How are you living out your faith in your church and community?</w:t>
      </w:r>
    </w:p>
    <w:p>
      <w:pPr>
        <w:pStyle w:val="Normal"/>
        <w:numPr>
          <w:ilvl w:val="1"/>
          <w:numId w:val="3"/>
        </w:numPr>
        <w:spacing w:lineRule="auto" w:line="240" w:before="0" w:after="0"/>
        <w:rPr/>
      </w:pPr>
      <w:r>
        <w:rPr/>
        <w:t>How do you envision yourself helping your community in the future?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pPr>
      <w:r>
        <w:rPr/>
        <w:t xml:space="preserve">*Answers should be complete and descriptive but do not need to be long. In most cases two paragraphs or less will be sufficient. </w:t>
      </w:r>
    </w:p>
    <w:p>
      <w:pPr>
        <w:pStyle w:val="Normal"/>
        <w:spacing w:before="0" w:after="0"/>
        <w:rPr>
          <w:b/>
        </w:rPr>
      </w:pPr>
      <w:r>
        <w:rPr>
          <w:b/>
        </w:rPr>
      </w:r>
    </w:p>
    <w:p>
      <w:pPr>
        <w:pStyle w:val="Normal"/>
        <w:spacing w:before="0" w:after="0"/>
        <w:jc w:val="center"/>
        <w:rPr>
          <w:b/>
        </w:rPr>
      </w:pPr>
      <w:r>
        <w:rPr/>
      </w:r>
    </w:p>
    <w:sectPr>
      <w:footerReference w:type="even" r:id="rId5"/>
      <w:footerReference w:type="default" r:id="rId6"/>
      <w:footerReference w:type="first" r:id="rId7"/>
      <w:type w:val="nextPage"/>
      <w:pgSz w:w="12240" w:h="15840"/>
      <w:pgMar w:left="1440" w:right="1440" w:gutter="0" w:header="0" w:top="1440" w:footer="72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variable"/>
  </w:font>
  <w:font w:name="Arial">
    <w:charset w:val="01"/>
    <w:family w:val="swiss"/>
    <w:pitch w:val="variable"/>
  </w:font>
  <w:font w:name="Cambria">
    <w:charset w:val="01"/>
    <w:family w:val="roman"/>
    <w:pitch w:val="variable"/>
  </w:font>
  <w:font w:name="Georgia">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LineNumbers/>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320" w:leader="none"/>
        <w:tab w:val="right" w:pos="8640" w:leader="none"/>
      </w:tabs>
      <w:spacing w:before="0" w:after="200"/>
      <w:rPr>
        <w:color w:val="000000"/>
      </w:rPr>
    </w:pPr>
    <w:r>
      <w:rPr>
        <w:color w:val="000000"/>
      </w:rPr>
      <w:fldChar w:fldCharType="begin"/>
    </w:r>
    <w:r>
      <w:rPr>
        <w:color w:val="000000"/>
      </w:rPr>
      <w:instrText xml:space="preserve"> PAGE </w:instrText>
    </w:r>
    <w:r>
      <w:rPr>
        <w:color w:val="000000"/>
      </w:rPr>
      <w:fldChar w:fldCharType="separate"/>
    </w:r>
    <w:r>
      <w:rPr>
        <w:color w:val="000000"/>
      </w:rPr>
      <w:t>0</w:t>
    </w:r>
    <w:r>
      <w:rPr>
        <w:color w:val="000000"/>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LineNumbers/>
      <w:spacing w:before="0" w:after="20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LineNumbers/>
      <w:spacing w:before="0" w:after="200"/>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320" w:leader="none"/>
        <w:tab w:val="right" w:pos="8640" w:leader="none"/>
      </w:tabs>
      <w:spacing w:before="0" w:after="200"/>
      <w:rPr>
        <w:color w:val="000000"/>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320" w:leader="none"/>
        <w:tab w:val="right" w:pos="8640" w:leader="none"/>
      </w:tabs>
      <w:spacing w:before="0" w:after="200"/>
      <w:rPr>
        <w:color w:val="00000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2.%3."/>
      <w:lvlJc w:val="right"/>
      <w:pPr>
        <w:tabs>
          <w:tab w:val="num" w:pos="0"/>
        </w:tabs>
        <w:ind w:left="2160" w:hanging="180"/>
      </w:pPr>
      <w:rPr/>
    </w:lvl>
    <w:lvl w:ilvl="3">
      <w:start w:val="1"/>
      <w:numFmt w:val="decimal"/>
      <w:lvlText w:val="%2.%3.%4."/>
      <w:lvlJc w:val="left"/>
      <w:pPr>
        <w:tabs>
          <w:tab w:val="num" w:pos="0"/>
        </w:tabs>
        <w:ind w:left="2880" w:hanging="360"/>
      </w:pPr>
      <w:rPr/>
    </w:lvl>
    <w:lvl w:ilvl="4">
      <w:start w:val="1"/>
      <w:numFmt w:val="lowerLetter"/>
      <w:lvlText w:val="%2.%3.%4.%5."/>
      <w:lvlJc w:val="left"/>
      <w:pPr>
        <w:tabs>
          <w:tab w:val="num" w:pos="0"/>
        </w:tabs>
        <w:ind w:left="3600" w:hanging="360"/>
      </w:pPr>
      <w:rPr/>
    </w:lvl>
    <w:lvl w:ilvl="5">
      <w:start w:val="1"/>
      <w:numFmt w:val="lowerRoman"/>
      <w:lvlText w:val="%2.%3.%4.%5.%6."/>
      <w:lvlJc w:val="right"/>
      <w:pPr>
        <w:tabs>
          <w:tab w:val="num" w:pos="0"/>
        </w:tabs>
        <w:ind w:left="4320" w:hanging="180"/>
      </w:pPr>
      <w:rPr/>
    </w:lvl>
    <w:lvl w:ilvl="6">
      <w:start w:val="1"/>
      <w:numFmt w:val="decimal"/>
      <w:lvlText w:val="%2.%3.%4.%5.%6.%7."/>
      <w:lvlJc w:val="left"/>
      <w:pPr>
        <w:tabs>
          <w:tab w:val="num" w:pos="0"/>
        </w:tabs>
        <w:ind w:left="5040" w:hanging="360"/>
      </w:pPr>
      <w:rPr/>
    </w:lvl>
    <w:lvl w:ilvl="7">
      <w:start w:val="1"/>
      <w:numFmt w:val="lowerLetter"/>
      <w:lvlText w:val="%2.%3.%4.%5.%6.%7.%8."/>
      <w:lvlJc w:val="left"/>
      <w:pPr>
        <w:tabs>
          <w:tab w:val="num" w:pos="0"/>
        </w:tabs>
        <w:ind w:left="5760" w:hanging="360"/>
      </w:pPr>
      <w:rPr/>
    </w:lvl>
    <w:lvl w:ilvl="8">
      <w:start w:val="1"/>
      <w:numFmt w:val="lowerRoman"/>
      <w:lvlText w:val="%2.%3.%4.%5.%6.%7.%8.%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2.%3."/>
      <w:lvlJc w:val="right"/>
      <w:pPr>
        <w:tabs>
          <w:tab w:val="num" w:pos="0"/>
        </w:tabs>
        <w:ind w:left="2160" w:hanging="180"/>
      </w:pPr>
      <w:rPr/>
    </w:lvl>
    <w:lvl w:ilvl="3">
      <w:start w:val="1"/>
      <w:numFmt w:val="decimal"/>
      <w:lvlText w:val="%2.%3.%4."/>
      <w:lvlJc w:val="left"/>
      <w:pPr>
        <w:tabs>
          <w:tab w:val="num" w:pos="0"/>
        </w:tabs>
        <w:ind w:left="2880" w:hanging="360"/>
      </w:pPr>
      <w:rPr/>
    </w:lvl>
    <w:lvl w:ilvl="4">
      <w:start w:val="1"/>
      <w:numFmt w:val="lowerLetter"/>
      <w:lvlText w:val="%2.%3.%4.%5."/>
      <w:lvlJc w:val="left"/>
      <w:pPr>
        <w:tabs>
          <w:tab w:val="num" w:pos="0"/>
        </w:tabs>
        <w:ind w:left="3600" w:hanging="360"/>
      </w:pPr>
      <w:rPr/>
    </w:lvl>
    <w:lvl w:ilvl="5">
      <w:start w:val="1"/>
      <w:numFmt w:val="lowerRoman"/>
      <w:lvlText w:val="%2.%3.%4.%5.%6."/>
      <w:lvlJc w:val="right"/>
      <w:pPr>
        <w:tabs>
          <w:tab w:val="num" w:pos="0"/>
        </w:tabs>
        <w:ind w:left="4320" w:hanging="180"/>
      </w:pPr>
      <w:rPr/>
    </w:lvl>
    <w:lvl w:ilvl="6">
      <w:start w:val="1"/>
      <w:numFmt w:val="decimal"/>
      <w:lvlText w:val="%2.%3.%4.%5.%6.%7."/>
      <w:lvlJc w:val="left"/>
      <w:pPr>
        <w:tabs>
          <w:tab w:val="num" w:pos="0"/>
        </w:tabs>
        <w:ind w:left="5040" w:hanging="360"/>
      </w:pPr>
      <w:rPr/>
    </w:lvl>
    <w:lvl w:ilvl="7">
      <w:start w:val="1"/>
      <w:numFmt w:val="lowerLetter"/>
      <w:lvlText w:val="%2.%3.%4.%5.%6.%7.%8."/>
      <w:lvlJc w:val="left"/>
      <w:pPr>
        <w:tabs>
          <w:tab w:val="num" w:pos="0"/>
        </w:tabs>
        <w:ind w:left="5760" w:hanging="360"/>
      </w:pPr>
      <w:rPr/>
    </w:lvl>
    <w:lvl w:ilvl="8">
      <w:start w:val="1"/>
      <w:numFmt w:val="lowerRoman"/>
      <w:lvlText w:val="%2.%3.%4.%5.%6.%7.%8.%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3"/>
    <w:lvlOverride w:ilvl="0">
      <w:startOverride w:val="1"/>
    </w:lvlOverride>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eastAsia="ar-SA" w:val="en-US"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unhideWhenUsed/>
    <w:qFormat/>
    <w:rPr/>
  </w:style>
  <w:style w:type="character" w:styleId="FooterChar" w:customStyle="1">
    <w:name w:val="Footer Char"/>
    <w:qFormat/>
    <w:rPr>
      <w:rFonts w:ascii="Calibri" w:hAnsi="Calibri" w:eastAsia="Calibri" w:cs="Calibri"/>
    </w:rPr>
  </w:style>
  <w:style w:type="character" w:styleId="Hyperlink">
    <w:name w:val="Hyperlink"/>
    <w:rPr>
      <w:color w:val="0000FF"/>
      <w:u w:val="single"/>
    </w:rPr>
  </w:style>
  <w:style w:type="character" w:styleId="PageNumber1" w:customStyle="1">
    <w:name w:val="Page Number1"/>
    <w:basedOn w:val="DefaultParagraphFont"/>
    <w:qFormat/>
    <w:rPr/>
  </w:style>
  <w:style w:type="paragraph" w:styleId="Heading" w:customStyle="1">
    <w:name w:val="Heading"/>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before="0" w:after="12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Title">
    <w:name w:val="Title"/>
    <w:basedOn w:val="Normal"/>
    <w:next w:val="Normal"/>
    <w:uiPriority w:val="10"/>
    <w:qFormat/>
    <w:pPr>
      <w:keepNext w:val="true"/>
      <w:keepLines/>
      <w:spacing w:before="480" w:after="120"/>
    </w:pPr>
    <w:rPr>
      <w:b/>
      <w:sz w:val="72"/>
      <w:szCs w:val="72"/>
    </w:rPr>
  </w:style>
  <w:style w:type="paragraph" w:styleId="ListParagraph">
    <w:name w:val="List Paragraph"/>
    <w:basedOn w:val="Normal"/>
    <w:qFormat/>
    <w:pPr>
      <w:ind w:left="720"/>
    </w:pPr>
    <w:rPr/>
  </w:style>
  <w:style w:type="paragraph" w:styleId="HeaderandFooter">
    <w:name w:val="Header and Footer"/>
    <w:basedOn w:val="Normal"/>
    <w:qFormat/>
    <w:pPr/>
    <w:rPr/>
  </w:style>
  <w:style w:type="paragraph" w:styleId="Footer">
    <w:name w:val="footer"/>
    <w:basedOn w:val="Normal"/>
    <w:pPr>
      <w:suppressLineNumbers/>
      <w:tabs>
        <w:tab w:val="clear" w:pos="720"/>
        <w:tab w:val="center" w:pos="4320" w:leader="none"/>
        <w:tab w:val="right" w:pos="8640" w:leader="none"/>
      </w:tabs>
    </w:pPr>
    <w:rPr/>
  </w:style>
  <w:style w:type="paragraph" w:styleId="Standard" w:customStyle="1">
    <w:name w:val="Standard"/>
    <w:qFormat/>
    <w:rsid w:val="00871ea1"/>
    <w:pPr>
      <w:widowControl/>
      <w:suppressAutoHyphens w:val="true"/>
      <w:bidi w:val="0"/>
      <w:spacing w:lineRule="auto" w:line="276" w:before="0" w:after="200"/>
      <w:jc w:val="left"/>
      <w:textAlignment w:val="baseline"/>
    </w:pPr>
    <w:rPr>
      <w:rFonts w:ascii="Cambria" w:hAnsi="Cambria" w:eastAsia="MS Mincho" w:cs="Cambria"/>
      <w:color w:val="auto"/>
      <w:kern w:val="2"/>
      <w:sz w:val="24"/>
      <w:szCs w:val="24"/>
      <w:lang w:val="en-US" w:eastAsia="en-US" w:bidi="ar-SA"/>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0tDkVsEUZft/FyzVrBGxocexTrA==">CgMxLjA4AHIhMTc0QThYVjVIUWoyRkpYb290MC1XUExod2NIbTN6S1ZC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Application>LibreOffice/25.2.0.3$MacOSX_AARCH64 LibreOffice_project/e1cf4a87eb02d755bce1a01209907ea5ddc8f069</Application>
  <AppVersion>15.0000</AppVersion>
  <DocSecurity>4</DocSecurity>
  <Pages>3</Pages>
  <Words>432</Words>
  <Characters>2242</Characters>
  <CharactersWithSpaces>2646</CharactersWithSpaces>
  <Paragraphs>30</Paragraphs>
  <Company>nclack.k12.or.us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2025-01-08T05:54:00Z</dcterms:created>
  <dc:creator>Stephanie Rose</dc:creator>
  <dc:description/>
  <dc:language>en-US</dc:language>
  <cp:lastModifiedBy/>
  <dcterms:modified xsi:type="dcterms:W3CDTF">2025-03-11T12:58:36Z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lpwstr>false</vt:lpwstr>
  </property>
  <property fmtid="{D5CDD505-2E9C-101B-9397-08002B2CF9AE}" pid="3" name="LinksUpToDate">
    <vt:lpwstr>false</vt:lpwstr>
  </property>
  <property fmtid="{D5CDD505-2E9C-101B-9397-08002B2CF9AE}" pid="4" name="ScaleCrop">
    <vt:lpwstr>false</vt:lpwstr>
  </property>
  <property fmtid="{D5CDD505-2E9C-101B-9397-08002B2CF9AE}" pid="5" name="ShareDoc">
    <vt:lpwstr>false</vt:lpwstr>
  </property>
</Properties>
</file>